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D91F" w14:textId="77777777" w:rsidR="00BE3D83" w:rsidRDefault="00BE3D83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2C1C5ED1" w14:textId="77777777" w:rsidR="00BE3D83" w:rsidRDefault="00BE3D83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576E489F" w14:textId="77777777" w:rsidR="007B0FD5" w:rsidRPr="00C1015F" w:rsidRDefault="001321CF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639D317" wp14:editId="3363EE1A">
                <wp:simplePos x="0" y="0"/>
                <wp:positionH relativeFrom="page">
                  <wp:posOffset>895350</wp:posOffset>
                </wp:positionH>
                <wp:positionV relativeFrom="page">
                  <wp:posOffset>2562225</wp:posOffset>
                </wp:positionV>
                <wp:extent cx="3037205" cy="1704975"/>
                <wp:effectExtent l="0" t="0" r="0" b="9525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7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984EC" w14:textId="3739BCC2" w:rsidR="008367DC" w:rsidRPr="00BE3D83" w:rsidRDefault="008367DC" w:rsidP="007B0FD5">
                            <w:pPr>
                              <w:spacing w:before="60" w:line="23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3D83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AK Klimaschutz und Energiewend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e in der SPD Sachsen,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Devrient</w:t>
                            </w:r>
                            <w:r w:rsidRPr="00BE3D83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straße</w:t>
                            </w:r>
                            <w:proofErr w:type="spellEnd"/>
                            <w:r w:rsidRPr="00BE3D83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BE3D83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, 01067 Dresden </w:t>
                            </w:r>
                          </w:p>
                          <w:p w14:paraId="213D4234" w14:textId="77777777" w:rsidR="008367DC" w:rsidRDefault="008367DC" w:rsidP="007B0FD5">
                            <w:pPr>
                              <w:spacing w:before="60"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6219118" w14:textId="77777777" w:rsidR="008367DC" w:rsidRPr="00D710A9" w:rsidRDefault="008367DC" w:rsidP="007B0FD5">
                            <w:pPr>
                              <w:spacing w:before="60" w:line="230" w:lineRule="exac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C81525" w14:textId="77777777" w:rsidR="008367DC" w:rsidRDefault="008367DC" w:rsidP="007B0FD5">
                            <w:pPr>
                              <w:spacing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6DFF498" w14:textId="77777777" w:rsidR="008367DC" w:rsidRDefault="008367DC" w:rsidP="007B0FD5">
                            <w:pPr>
                              <w:spacing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8B7685A" w14:textId="77777777" w:rsidR="008367DC" w:rsidRDefault="008367DC" w:rsidP="007B0FD5">
                            <w:pPr>
                              <w:spacing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F2B0535" w14:textId="77777777" w:rsidR="008367DC" w:rsidRDefault="008367DC" w:rsidP="007B0FD5">
                            <w:pPr>
                              <w:spacing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073AB27" w14:textId="77777777" w:rsidR="008367DC" w:rsidRDefault="008367DC" w:rsidP="007B0FD5">
                            <w:pPr>
                              <w:spacing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079DC65" w14:textId="77777777" w:rsidR="008367DC" w:rsidRPr="00F24B1B" w:rsidRDefault="008367DC" w:rsidP="007B0FD5">
                            <w:pPr>
                              <w:spacing w:line="23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E08F7BD" w14:textId="77777777" w:rsidR="008367DC" w:rsidRPr="00B263C0" w:rsidRDefault="008367DC" w:rsidP="007B0FD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9D31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0.5pt;margin-top:201.75pt;width:239.15pt;height:13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" filled="f" stroked="f">
                <v:textbox inset="0,0">
                  <w:txbxContent>
                    <w:p w14:paraId="6D0984EC" w14:textId="3739BCC2" w:rsidR="008367DC" w:rsidRPr="00BE3D83" w:rsidRDefault="008367DC" w:rsidP="007B0FD5">
                      <w:pPr>
                        <w:spacing w:before="60" w:line="230" w:lineRule="exact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BE3D83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AK Klimaschutz und Energiewend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e in der SPD Sachsen,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Devrient</w:t>
                      </w:r>
                      <w:r w:rsidRPr="00BE3D83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straße</w:t>
                      </w:r>
                      <w:proofErr w:type="spellEnd"/>
                      <w:r w:rsidRPr="00BE3D83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BE3D83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, 01067 Dresden </w:t>
                      </w:r>
                    </w:p>
                    <w:p w14:paraId="213D4234" w14:textId="77777777" w:rsidR="008367DC" w:rsidRDefault="008367DC" w:rsidP="007B0FD5">
                      <w:pPr>
                        <w:spacing w:before="60"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6219118" w14:textId="77777777" w:rsidR="008367DC" w:rsidRPr="00D710A9" w:rsidRDefault="008367DC" w:rsidP="007B0FD5">
                      <w:pPr>
                        <w:spacing w:before="60" w:line="230" w:lineRule="exac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C81525" w14:textId="77777777" w:rsidR="008367DC" w:rsidRDefault="008367DC" w:rsidP="007B0FD5">
                      <w:pPr>
                        <w:spacing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6DFF498" w14:textId="77777777" w:rsidR="008367DC" w:rsidRDefault="008367DC" w:rsidP="007B0FD5">
                      <w:pPr>
                        <w:spacing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8B7685A" w14:textId="77777777" w:rsidR="008367DC" w:rsidRDefault="008367DC" w:rsidP="007B0FD5">
                      <w:pPr>
                        <w:spacing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F2B0535" w14:textId="77777777" w:rsidR="008367DC" w:rsidRDefault="008367DC" w:rsidP="007B0FD5">
                      <w:pPr>
                        <w:spacing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073AB27" w14:textId="77777777" w:rsidR="008367DC" w:rsidRDefault="008367DC" w:rsidP="007B0FD5">
                      <w:pPr>
                        <w:spacing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079DC65" w14:textId="77777777" w:rsidR="008367DC" w:rsidRPr="00F24B1B" w:rsidRDefault="008367DC" w:rsidP="007B0FD5">
                      <w:pPr>
                        <w:spacing w:line="23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E08F7BD" w14:textId="77777777" w:rsidR="008367DC" w:rsidRPr="00B263C0" w:rsidRDefault="008367DC" w:rsidP="007B0FD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CE4EDA7" w14:textId="77777777" w:rsidR="007B0FD5" w:rsidRPr="00C1015F" w:rsidRDefault="007B0FD5" w:rsidP="007B0FD5">
      <w:pPr>
        <w:tabs>
          <w:tab w:val="left" w:pos="1926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357DFD1B" w14:textId="77777777" w:rsidR="007F60E1" w:rsidRDefault="007F60E1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3D63BBB1" w14:textId="77777777" w:rsidR="007F60E1" w:rsidRDefault="007F60E1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362448B2" w14:textId="77777777" w:rsidR="00D710A9" w:rsidRPr="00C1015F" w:rsidRDefault="00D710A9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2905B4E0" w14:textId="77777777" w:rsidR="007B0FD5" w:rsidRPr="00C1015F" w:rsidRDefault="007B0FD5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5AF8B18B" w14:textId="77777777" w:rsidR="007B0FD5" w:rsidRPr="00C1015F" w:rsidRDefault="001321CF" w:rsidP="007B0FD5">
      <w:pPr>
        <w:spacing w:line="240" w:lineRule="exact"/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21FA2" wp14:editId="1B744892">
                <wp:simplePos x="0" y="0"/>
                <wp:positionH relativeFrom="column">
                  <wp:posOffset>4585335</wp:posOffset>
                </wp:positionH>
                <wp:positionV relativeFrom="paragraph">
                  <wp:posOffset>33020</wp:posOffset>
                </wp:positionV>
                <wp:extent cx="1242060" cy="352425"/>
                <wp:effectExtent l="635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7F88" w14:textId="2F49F0CD" w:rsidR="008367DC" w:rsidRPr="00F24B1B" w:rsidRDefault="008367DC" w:rsidP="007B0F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17.</w:t>
                            </w:r>
                            <w:r w:rsidR="0069574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Juni 2020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1.05pt;margin-top:2.6pt;width:97.8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" stroked="f">
                <v:textbox inset="0,,0">
                  <w:txbxContent>
                    <w:p w14:paraId="65CD7F88" w14:textId="2F49F0CD" w:rsidR="008367DC" w:rsidRPr="00F24B1B" w:rsidRDefault="008367DC" w:rsidP="007B0FD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17.</w:t>
                      </w:r>
                      <w:r w:rsidR="0069574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Juni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1BFF5DE" w14:textId="77777777" w:rsidR="007B0FD5" w:rsidRPr="00C1015F" w:rsidRDefault="007B0FD5" w:rsidP="007B0FD5">
      <w:pPr>
        <w:tabs>
          <w:tab w:val="left" w:pos="8080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14:paraId="7EF4751C" w14:textId="77777777" w:rsidR="00907EE8" w:rsidRDefault="00907EE8" w:rsidP="007116D3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An den </w:t>
      </w:r>
    </w:p>
    <w:p w14:paraId="43352F61" w14:textId="4D603595" w:rsidR="007116D3" w:rsidRPr="007D47B1" w:rsidRDefault="007D47B1" w:rsidP="007116D3">
      <w:pPr>
        <w:rPr>
          <w:rFonts w:ascii="Verdana" w:hAnsi="Verdana"/>
          <w:bCs/>
          <w:sz w:val="20"/>
        </w:rPr>
      </w:pPr>
      <w:r w:rsidRPr="007D47B1">
        <w:rPr>
          <w:rFonts w:ascii="Verdana" w:hAnsi="Verdana"/>
          <w:bCs/>
          <w:sz w:val="20"/>
        </w:rPr>
        <w:t>Landesvorsitzenden der sächsischen SPD, Martin Dulig,</w:t>
      </w:r>
    </w:p>
    <w:p w14:paraId="6A67757A" w14:textId="1793263F" w:rsidR="007116D3" w:rsidRDefault="00907EE8" w:rsidP="007116D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Generalsekretär der sächsischen SPD, Henning Homann </w:t>
      </w:r>
    </w:p>
    <w:p w14:paraId="6AC79E51" w14:textId="508E07A6" w:rsidR="00FC6643" w:rsidRDefault="00FC6643" w:rsidP="007D47B1">
      <w:pPr>
        <w:rPr>
          <w:rFonts w:ascii="Verdana" w:hAnsi="Verdana"/>
          <w:sz w:val="20"/>
        </w:rPr>
      </w:pPr>
    </w:p>
    <w:p w14:paraId="4DF5B773" w14:textId="706181D7" w:rsidR="007D47B1" w:rsidRPr="007D47B1" w:rsidRDefault="007D47B1" w:rsidP="007D47B1">
      <w:pPr>
        <w:rPr>
          <w:rFonts w:ascii="Verdana" w:hAnsi="Verdana"/>
          <w:sz w:val="20"/>
        </w:rPr>
      </w:pPr>
    </w:p>
    <w:p w14:paraId="668BA85E" w14:textId="67BF1AB3" w:rsidR="007D47B1" w:rsidRPr="007D47B1" w:rsidRDefault="007D47B1" w:rsidP="007D47B1">
      <w:pPr>
        <w:rPr>
          <w:rFonts w:ascii="Verdana" w:hAnsi="Verdana"/>
          <w:sz w:val="20"/>
        </w:rPr>
      </w:pPr>
    </w:p>
    <w:p w14:paraId="41031440" w14:textId="641D54F7" w:rsidR="00FC6643" w:rsidRPr="00907EE8" w:rsidRDefault="00907EE8" w:rsidP="00FC6643">
      <w:pPr>
        <w:rPr>
          <w:rFonts w:ascii="Verdana" w:hAnsi="Verdana"/>
          <w:b/>
          <w:bCs/>
          <w:sz w:val="20"/>
        </w:rPr>
      </w:pPr>
      <w:r w:rsidRPr="00907EE8">
        <w:rPr>
          <w:rFonts w:ascii="Verdana" w:hAnsi="Verdana"/>
          <w:b/>
          <w:bCs/>
          <w:sz w:val="20"/>
        </w:rPr>
        <w:t xml:space="preserve">Rücktritt der Sprecher des LAK Klimaschutz und Energiewende </w:t>
      </w:r>
    </w:p>
    <w:p w14:paraId="2E2CBB16" w14:textId="32BCDFBB" w:rsidR="00FC6643" w:rsidRDefault="00FC6643" w:rsidP="00FC6643">
      <w:pPr>
        <w:rPr>
          <w:rFonts w:ascii="Verdana" w:hAnsi="Verdana"/>
          <w:b/>
          <w:bCs/>
          <w:sz w:val="20"/>
        </w:rPr>
      </w:pPr>
    </w:p>
    <w:p w14:paraId="42A7B4F9" w14:textId="77777777" w:rsidR="00A5254F" w:rsidRDefault="00A5254F" w:rsidP="00FC6643">
      <w:pPr>
        <w:rPr>
          <w:rFonts w:ascii="Verdana" w:hAnsi="Verdana"/>
          <w:sz w:val="20"/>
        </w:rPr>
      </w:pPr>
    </w:p>
    <w:p w14:paraId="12DFCDB9" w14:textId="17F5114E" w:rsidR="00907EE8" w:rsidRPr="00907EE8" w:rsidRDefault="00907EE8" w:rsidP="00FC6643">
      <w:pPr>
        <w:rPr>
          <w:rFonts w:ascii="Verdana" w:hAnsi="Verdana"/>
          <w:sz w:val="20"/>
        </w:rPr>
      </w:pPr>
      <w:r w:rsidRPr="00907EE8">
        <w:rPr>
          <w:rFonts w:ascii="Verdana" w:hAnsi="Verdana"/>
          <w:sz w:val="20"/>
        </w:rPr>
        <w:t>Lieber Martin, lieber Henning,</w:t>
      </w:r>
    </w:p>
    <w:p w14:paraId="4512DE12" w14:textId="7FDE2D21" w:rsidR="00907EE8" w:rsidRDefault="00907EE8" w:rsidP="00FC6643">
      <w:pPr>
        <w:rPr>
          <w:rFonts w:ascii="Verdana" w:hAnsi="Verdana"/>
          <w:b/>
          <w:bCs/>
          <w:sz w:val="20"/>
        </w:rPr>
      </w:pPr>
    </w:p>
    <w:p w14:paraId="17D784D6" w14:textId="77777777" w:rsidR="00D119F3" w:rsidRDefault="00907EE8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letzten Wochen und Monate haben uns alle im privaten, beruflichen und gesellschaftlichen Kontext vor enorme Herausforderungen gestellt</w:t>
      </w:r>
      <w:r w:rsidR="00D119F3">
        <w:rPr>
          <w:rFonts w:ascii="Verdana" w:hAnsi="Verdana"/>
          <w:sz w:val="20"/>
        </w:rPr>
        <w:t>. Diese Ausnahmesituation dauert an.</w:t>
      </w:r>
    </w:p>
    <w:p w14:paraId="71C8596D" w14:textId="77777777" w:rsidR="00D119F3" w:rsidRDefault="00D119F3" w:rsidP="00FC6643">
      <w:pPr>
        <w:rPr>
          <w:rFonts w:ascii="Verdana" w:hAnsi="Verdana"/>
          <w:sz w:val="20"/>
        </w:rPr>
      </w:pPr>
    </w:p>
    <w:p w14:paraId="09764DF7" w14:textId="5DC391A8" w:rsidR="00907EE8" w:rsidRPr="00907EE8" w:rsidRDefault="00FC040D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Wir, die gewählten Sprecher des LAK Klimaschutz und Energiewende</w:t>
      </w:r>
      <w:r w:rsidR="008C1D2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sehen uns deshalb nicht mehr in der Lage unsere Funktion mit dem Engagement und der Qualität weiterhin auszuüben, wie wir dies für angemessen und notwendig halten und erklä</w:t>
      </w:r>
      <w:r w:rsidR="00A5254F">
        <w:rPr>
          <w:rFonts w:ascii="Verdana" w:hAnsi="Verdana"/>
          <w:sz w:val="20"/>
        </w:rPr>
        <w:t>ren hiermit unseren Rücktritt.</w:t>
      </w:r>
    </w:p>
    <w:p w14:paraId="518683BC" w14:textId="77777777" w:rsidR="00FC6643" w:rsidRDefault="00FC6643" w:rsidP="00FC6643">
      <w:pPr>
        <w:rPr>
          <w:rFonts w:ascii="Verdana" w:hAnsi="Verdana"/>
          <w:sz w:val="20"/>
        </w:rPr>
      </w:pPr>
    </w:p>
    <w:p w14:paraId="170FBC24" w14:textId="092551F6" w:rsidR="00FC040D" w:rsidRDefault="00FC040D" w:rsidP="00FC6643">
      <w:pPr>
        <w:rPr>
          <w:rFonts w:ascii="Verdana" w:hAnsi="Verdana"/>
          <w:sz w:val="20"/>
        </w:rPr>
      </w:pPr>
      <w:r w:rsidRPr="00FC040D">
        <w:rPr>
          <w:rFonts w:ascii="Verdana" w:hAnsi="Verdana"/>
          <w:sz w:val="20"/>
        </w:rPr>
        <w:t xml:space="preserve">Philipp zu Hohenlohe </w:t>
      </w:r>
      <w:r>
        <w:rPr>
          <w:rFonts w:ascii="Verdana" w:hAnsi="Verdana"/>
          <w:sz w:val="20"/>
        </w:rPr>
        <w:t>wird mit seiner Familie Sach</w:t>
      </w:r>
      <w:r w:rsidR="005C0357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en verlassen.</w:t>
      </w:r>
    </w:p>
    <w:p w14:paraId="690C1256" w14:textId="77C60303" w:rsidR="00FC040D" w:rsidRDefault="00FC040D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Jörg Vieweg hat nach seinem Ausscheiden aus dem Landtag eine neue berufliche Herausforderung angenommen.</w:t>
      </w:r>
    </w:p>
    <w:p w14:paraId="00911969" w14:textId="1236DDF1" w:rsidR="00801426" w:rsidRDefault="00FC040D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Uwe Hitschfeld muss seine Ressourcen auf seine Firma und die Belegschaft konzentrieren.</w:t>
      </w:r>
    </w:p>
    <w:p w14:paraId="420CD87F" w14:textId="5DED25CA" w:rsidR="00FC040D" w:rsidRDefault="00FC040D" w:rsidP="00FC6643">
      <w:pPr>
        <w:rPr>
          <w:rFonts w:ascii="Verdana" w:hAnsi="Verdana"/>
          <w:sz w:val="20"/>
        </w:rPr>
      </w:pPr>
    </w:p>
    <w:p w14:paraId="5F43F583" w14:textId="32B7B0B9" w:rsidR="005112F2" w:rsidRDefault="006B1962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LAK blickt auf eine erfolgreiche Arbeit in den letzten Jahren zurück</w:t>
      </w:r>
      <w:r w:rsidR="00FC4327">
        <w:rPr>
          <w:rFonts w:ascii="Verdana" w:hAnsi="Verdana"/>
          <w:sz w:val="20"/>
        </w:rPr>
        <w:t>:</w:t>
      </w:r>
    </w:p>
    <w:p w14:paraId="1F83118E" w14:textId="024533AE" w:rsidR="00FC4327" w:rsidRDefault="00FC4327" w:rsidP="00FC6643">
      <w:pPr>
        <w:rPr>
          <w:rFonts w:ascii="Verdana" w:hAnsi="Verdana"/>
          <w:sz w:val="20"/>
        </w:rPr>
      </w:pPr>
    </w:p>
    <w:p w14:paraId="33DC4B71" w14:textId="575C598A" w:rsidR="00FC4327" w:rsidRDefault="00FC4327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 ist uns gelungen, die zentralen Zukunftsthemen Klimaschutz und Energiepolitik mehr in den</w:t>
      </w:r>
      <w:r w:rsidR="00A5254F">
        <w:rPr>
          <w:rFonts w:ascii="Verdana" w:hAnsi="Verdana"/>
          <w:sz w:val="20"/>
        </w:rPr>
        <w:t xml:space="preserve"> politischen Fokus zu rücken.</w:t>
      </w:r>
    </w:p>
    <w:p w14:paraId="6DCF9BE8" w14:textId="4D2E7F5A" w:rsidR="00FC040D" w:rsidRDefault="006B1962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sächsische SPD hat </w:t>
      </w:r>
      <w:r w:rsidR="005112F2">
        <w:rPr>
          <w:rFonts w:ascii="Verdana" w:hAnsi="Verdana"/>
          <w:sz w:val="20"/>
        </w:rPr>
        <w:t xml:space="preserve">sich </w:t>
      </w:r>
      <w:r>
        <w:rPr>
          <w:rFonts w:ascii="Verdana" w:hAnsi="Verdana"/>
          <w:sz w:val="20"/>
        </w:rPr>
        <w:t>in Bezug auf Klima- und Energiepolitik eine Beschlusslage</w:t>
      </w:r>
      <w:r w:rsidR="005112F2">
        <w:rPr>
          <w:rFonts w:ascii="Verdana" w:hAnsi="Verdana"/>
          <w:sz w:val="20"/>
        </w:rPr>
        <w:t xml:space="preserve"> erarbeitet, die sich sehen lassen kann.</w:t>
      </w:r>
    </w:p>
    <w:p w14:paraId="1177632B" w14:textId="1C115499" w:rsidR="005112F2" w:rsidRDefault="005112F2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Auch das Wahlprogramm zur Landtagswahl enthielt viele Punkte, die den Weg in eine neue, zukunftsfähige Klima- und E</w:t>
      </w:r>
      <w:r w:rsidR="00A5254F">
        <w:rPr>
          <w:rFonts w:ascii="Verdana" w:hAnsi="Verdana"/>
          <w:sz w:val="20"/>
        </w:rPr>
        <w:t>nergiepolitik aufgezeigt haben.</w:t>
      </w:r>
    </w:p>
    <w:p w14:paraId="3B304D2A" w14:textId="68DB5233" w:rsidR="005112F2" w:rsidRDefault="008C1D2B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5112F2">
        <w:rPr>
          <w:rFonts w:ascii="Verdana" w:hAnsi="Verdana"/>
          <w:sz w:val="20"/>
        </w:rPr>
        <w:t xml:space="preserve">ass viele dieser Forderungen und </w:t>
      </w:r>
      <w:r>
        <w:rPr>
          <w:rFonts w:ascii="Verdana" w:hAnsi="Verdana"/>
          <w:sz w:val="20"/>
        </w:rPr>
        <w:t>Z</w:t>
      </w:r>
      <w:r w:rsidR="005112F2">
        <w:rPr>
          <w:rFonts w:ascii="Verdana" w:hAnsi="Verdana"/>
          <w:sz w:val="20"/>
        </w:rPr>
        <w:t>iele Eingang in den Koalitionsvertrag g</w:t>
      </w:r>
      <w:r w:rsidR="00A5254F">
        <w:rPr>
          <w:rFonts w:ascii="Verdana" w:hAnsi="Verdana"/>
          <w:sz w:val="20"/>
        </w:rPr>
        <w:t>efunden haben, ist ein Erfolg.</w:t>
      </w:r>
    </w:p>
    <w:p w14:paraId="2F842B76" w14:textId="17F86EB0" w:rsidR="00FC040D" w:rsidRPr="00FC040D" w:rsidRDefault="005112F2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Besonders wichtig ist, dass </w:t>
      </w:r>
      <w:r w:rsidR="005C0357">
        <w:rPr>
          <w:rFonts w:ascii="Verdana" w:hAnsi="Verdana"/>
          <w:sz w:val="20"/>
        </w:rPr>
        <w:t xml:space="preserve">es </w:t>
      </w:r>
      <w:r>
        <w:rPr>
          <w:rFonts w:ascii="Verdana" w:hAnsi="Verdana"/>
          <w:sz w:val="20"/>
        </w:rPr>
        <w:t>mit dem Beschluss des Landesvorstands vom</w:t>
      </w:r>
      <w:r w:rsidR="005C0357">
        <w:rPr>
          <w:rFonts w:ascii="Verdana" w:hAnsi="Verdana"/>
          <w:sz w:val="20"/>
        </w:rPr>
        <w:t xml:space="preserve"> Frühjahr 2019</w:t>
      </w:r>
      <w:r>
        <w:rPr>
          <w:rFonts w:ascii="Verdana" w:hAnsi="Verdana"/>
          <w:sz w:val="20"/>
        </w:rPr>
        <w:t xml:space="preserve"> (“Sachsen bleibt Energieland“) gelungen ist, die Belange von Wirtschafts- und Strukturpolitik UND Klimaschutz und zukunftsfähige</w:t>
      </w:r>
      <w:r w:rsidR="008C1D2B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 Energiepolitik zusammenzuführen. Da</w:t>
      </w:r>
      <w:r w:rsidR="008C1D2B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s dieser Beschluss einstimmig gefasst wurde, ist ein wichtiger Erfolg für die ganze sächsische SPD, aus dem leider wenig Kapital geschlagen wurde.</w:t>
      </w:r>
    </w:p>
    <w:p w14:paraId="192C86A5" w14:textId="4AD98829" w:rsidR="00801426" w:rsidRDefault="00801426" w:rsidP="00FC6643">
      <w:pPr>
        <w:rPr>
          <w:rFonts w:ascii="Verdana" w:hAnsi="Verdana"/>
          <w:sz w:val="20"/>
        </w:rPr>
      </w:pPr>
    </w:p>
    <w:p w14:paraId="3393B1E6" w14:textId="7BACC587" w:rsidR="00797F8E" w:rsidRDefault="00FC4327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Mit Sorge sehen wir, dass die sächsische SPD und ihre Landtagsfraktion </w:t>
      </w:r>
      <w:r w:rsidR="00A5254F">
        <w:rPr>
          <w:rFonts w:ascii="Verdana" w:hAnsi="Verdana"/>
          <w:sz w:val="20"/>
        </w:rPr>
        <w:t xml:space="preserve">dem </w:t>
      </w:r>
      <w:r>
        <w:rPr>
          <w:rFonts w:ascii="Verdana" w:hAnsi="Verdana"/>
          <w:sz w:val="20"/>
        </w:rPr>
        <w:t>Klimaschutz und eine</w:t>
      </w:r>
      <w:r w:rsidR="008C1D2B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 zukunftsfähige</w:t>
      </w:r>
      <w:r w:rsidR="008C1D2B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Struktur- und Energiepolitik </w:t>
      </w:r>
      <w:r w:rsidR="00797F8E">
        <w:rPr>
          <w:rFonts w:ascii="Verdana" w:hAnsi="Verdana"/>
          <w:sz w:val="20"/>
        </w:rPr>
        <w:t>nicht den Stelle</w:t>
      </w:r>
      <w:r w:rsidR="00A5254F">
        <w:rPr>
          <w:rFonts w:ascii="Verdana" w:hAnsi="Verdana"/>
          <w:sz w:val="20"/>
        </w:rPr>
        <w:t xml:space="preserve">nwert </w:t>
      </w:r>
      <w:proofErr w:type="gramStart"/>
      <w:r w:rsidR="00A5254F">
        <w:rPr>
          <w:rFonts w:ascii="Verdana" w:hAnsi="Verdana"/>
          <w:sz w:val="20"/>
        </w:rPr>
        <w:t>zumisst</w:t>
      </w:r>
      <w:proofErr w:type="gramEnd"/>
      <w:r w:rsidR="00A5254F">
        <w:rPr>
          <w:rFonts w:ascii="Verdana" w:hAnsi="Verdana"/>
          <w:sz w:val="20"/>
        </w:rPr>
        <w:t>, d</w:t>
      </w:r>
      <w:r w:rsidR="00797F8E">
        <w:rPr>
          <w:rFonts w:ascii="Verdana" w:hAnsi="Verdana"/>
          <w:sz w:val="20"/>
        </w:rPr>
        <w:t>e</w:t>
      </w:r>
      <w:r w:rsidR="00A5254F">
        <w:rPr>
          <w:rFonts w:ascii="Verdana" w:hAnsi="Verdana"/>
          <w:sz w:val="20"/>
        </w:rPr>
        <w:t>n</w:t>
      </w:r>
      <w:r w:rsidR="00797F8E">
        <w:rPr>
          <w:rFonts w:ascii="Verdana" w:hAnsi="Verdana"/>
          <w:sz w:val="20"/>
        </w:rPr>
        <w:t xml:space="preserve"> sie verdienen und wie es der Beschlusslage der Partei entspricht.</w:t>
      </w:r>
    </w:p>
    <w:p w14:paraId="175D2CBB" w14:textId="77777777" w:rsidR="00797F8E" w:rsidRDefault="00797F8E" w:rsidP="00FC6643">
      <w:pPr>
        <w:rPr>
          <w:rFonts w:ascii="Verdana" w:hAnsi="Verdana"/>
          <w:sz w:val="20"/>
        </w:rPr>
      </w:pPr>
    </w:p>
    <w:p w14:paraId="16497246" w14:textId="425BEB76" w:rsidR="005112F2" w:rsidRDefault="00797F8E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Klimaschutz und Energiepolitik sind keine Themen wie andere auch – sie sind zentrale Felder, auf denen sich die Zukunft unseres Landes, der Gesellschaft</w:t>
      </w:r>
      <w:r w:rsidR="008C1D2B">
        <w:rPr>
          <w:rFonts w:ascii="Verdana" w:hAnsi="Verdana"/>
          <w:sz w:val="20"/>
        </w:rPr>
        <w:t xml:space="preserve"> und</w:t>
      </w:r>
      <w:r>
        <w:rPr>
          <w:rFonts w:ascii="Verdana" w:hAnsi="Verdana"/>
          <w:sz w:val="20"/>
        </w:rPr>
        <w:t xml:space="preserve"> unseres Planeten entscheidet. Deshalb muss die SPD dazu qualifizierte, strategisch angelegte P</w:t>
      </w:r>
      <w:r w:rsidR="00A5254F">
        <w:rPr>
          <w:rFonts w:ascii="Verdana" w:hAnsi="Verdana"/>
          <w:sz w:val="20"/>
        </w:rPr>
        <w:t>olitik entwickeln und anbieten.</w:t>
      </w:r>
    </w:p>
    <w:p w14:paraId="2E22CD72" w14:textId="77777777" w:rsidR="00A5254F" w:rsidRDefault="00A5254F" w:rsidP="00FC6643">
      <w:pPr>
        <w:rPr>
          <w:rFonts w:ascii="Verdana" w:hAnsi="Verdana"/>
          <w:sz w:val="20"/>
        </w:rPr>
      </w:pPr>
    </w:p>
    <w:p w14:paraId="2EEEB5A6" w14:textId="33980C03" w:rsidR="005112F2" w:rsidRDefault="008367DC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Auch wenn das Wahlergebnis und der aktuelle Zuschnitt der Landesregierung eine Konzentration der Kräfte auf ausgewählte Themen naheleg</w:t>
      </w:r>
      <w:r w:rsidR="005C0357">
        <w:rPr>
          <w:rFonts w:ascii="Verdana" w:hAnsi="Verdana"/>
          <w:sz w:val="20"/>
        </w:rPr>
        <w:t>en</w:t>
      </w:r>
      <w:r>
        <w:rPr>
          <w:rFonts w:ascii="Verdana" w:hAnsi="Verdana"/>
          <w:sz w:val="20"/>
        </w:rPr>
        <w:t>, das</w:t>
      </w:r>
      <w:r w:rsidR="008C1D2B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„</w:t>
      </w:r>
      <w:r w:rsidR="005C0357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erstecken“ von Klimaschutz und Energiepolitik als „Querschnittsaufgabe“ wird ihrer Bedeutung für die Zukunft unseres Landes nicht gerecht</w:t>
      </w:r>
      <w:r w:rsidR="005C0357">
        <w:rPr>
          <w:rFonts w:ascii="Verdana" w:hAnsi="Verdana"/>
          <w:sz w:val="20"/>
        </w:rPr>
        <w:t xml:space="preserve">. Wir halten dies für </w:t>
      </w:r>
      <w:r w:rsidR="00A5254F">
        <w:rPr>
          <w:rFonts w:ascii="Verdana" w:hAnsi="Verdana"/>
          <w:sz w:val="20"/>
        </w:rPr>
        <w:t>falsch und auch für gefährlich.</w:t>
      </w:r>
    </w:p>
    <w:p w14:paraId="28041220" w14:textId="162BC3D7" w:rsidR="00801426" w:rsidRDefault="00801426" w:rsidP="00FC6643">
      <w:pPr>
        <w:rPr>
          <w:rFonts w:ascii="Verdana" w:hAnsi="Verdana"/>
          <w:sz w:val="20"/>
        </w:rPr>
      </w:pPr>
    </w:p>
    <w:p w14:paraId="2804CFFF" w14:textId="0C05E65F" w:rsidR="008367DC" w:rsidRDefault="008367DC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strategische Entwicklung von Kompetenzen</w:t>
      </w:r>
      <w:r w:rsidR="005C035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auf diesen Gebieten</w:t>
      </w:r>
      <w:r w:rsidR="005C50C3">
        <w:rPr>
          <w:rFonts w:ascii="Verdana" w:hAnsi="Verdana"/>
          <w:sz w:val="20"/>
        </w:rPr>
        <w:t>, die Ausschöpfung der Potentiale, über die gerade die SPD-Mitglied</w:t>
      </w:r>
      <w:r w:rsidR="00A5254F">
        <w:rPr>
          <w:rFonts w:ascii="Verdana" w:hAnsi="Verdana"/>
          <w:sz w:val="20"/>
        </w:rPr>
        <w:t>er</w:t>
      </w:r>
      <w:r w:rsidR="005C50C3">
        <w:rPr>
          <w:rFonts w:ascii="Verdana" w:hAnsi="Verdana"/>
          <w:sz w:val="20"/>
        </w:rPr>
        <w:t xml:space="preserve"> verfüg</w:t>
      </w:r>
      <w:r w:rsidR="00A5254F">
        <w:rPr>
          <w:rFonts w:ascii="Verdana" w:hAnsi="Verdana"/>
          <w:sz w:val="20"/>
        </w:rPr>
        <w:t>en,</w:t>
      </w:r>
      <w:bookmarkStart w:id="0" w:name="_GoBack"/>
      <w:bookmarkEnd w:id="0"/>
      <w:r w:rsidR="005C50C3">
        <w:rPr>
          <w:rFonts w:ascii="Verdana" w:hAnsi="Verdana"/>
          <w:sz w:val="20"/>
        </w:rPr>
        <w:t xml:space="preserve"> und ihre Verknüpfung mit Partei und Fraktion halten wir für dringend ausbaufähig.</w:t>
      </w:r>
    </w:p>
    <w:p w14:paraId="6E17B477" w14:textId="400CB04C" w:rsidR="008367DC" w:rsidRDefault="008367DC" w:rsidP="00FC6643">
      <w:pPr>
        <w:rPr>
          <w:rFonts w:ascii="Verdana" w:hAnsi="Verdana"/>
          <w:sz w:val="20"/>
        </w:rPr>
      </w:pPr>
    </w:p>
    <w:p w14:paraId="41D42655" w14:textId="3469662A" w:rsidR="005C50C3" w:rsidRDefault="005C50C3" w:rsidP="00FC66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Wir wünschen uns, dass die Arbeit des LAK kompetent und zielstrebig weitergeführt wird und stehen unseren Nachfolger</w:t>
      </w:r>
      <w:r w:rsidR="00915085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, dem SPD Landesvorstand und der Fraktion gern für Rückfragen und Erläuterungen zur Verfügung. </w:t>
      </w:r>
    </w:p>
    <w:p w14:paraId="66A5D78D" w14:textId="77777777" w:rsidR="005C50C3" w:rsidRDefault="005C50C3" w:rsidP="00FC6643">
      <w:pPr>
        <w:rPr>
          <w:rFonts w:ascii="Verdana" w:hAnsi="Verdana"/>
          <w:sz w:val="20"/>
        </w:rPr>
      </w:pPr>
    </w:p>
    <w:p w14:paraId="24EE90B7" w14:textId="77777777" w:rsidR="00801426" w:rsidRDefault="00801426" w:rsidP="00FC6643">
      <w:pPr>
        <w:rPr>
          <w:rFonts w:ascii="Verdana" w:hAnsi="Verdana"/>
          <w:sz w:val="20"/>
        </w:rPr>
      </w:pPr>
    </w:p>
    <w:p w14:paraId="3E8B92ED" w14:textId="2095341A" w:rsidR="00907EE8" w:rsidRDefault="00FC6643" w:rsidP="00FC6643">
      <w:pPr>
        <w:rPr>
          <w:rFonts w:ascii="Verdana" w:hAnsi="Verdana"/>
          <w:sz w:val="20"/>
        </w:rPr>
      </w:pPr>
      <w:r w:rsidRPr="00FC6643">
        <w:rPr>
          <w:rFonts w:ascii="Verdana" w:hAnsi="Verdana"/>
          <w:sz w:val="20"/>
        </w:rPr>
        <w:t>Uwe Hitschfeld</w:t>
      </w:r>
      <w:r w:rsidR="00907EE8">
        <w:rPr>
          <w:rFonts w:ascii="Verdana" w:hAnsi="Verdana"/>
          <w:sz w:val="20"/>
        </w:rPr>
        <w:t xml:space="preserve">, </w:t>
      </w:r>
      <w:r w:rsidR="001F2C2A">
        <w:rPr>
          <w:rFonts w:ascii="Verdana" w:hAnsi="Verdana"/>
          <w:sz w:val="20"/>
        </w:rPr>
        <w:tab/>
      </w:r>
      <w:r w:rsidR="001F2C2A">
        <w:rPr>
          <w:rFonts w:ascii="Verdana" w:hAnsi="Verdana"/>
          <w:sz w:val="20"/>
        </w:rPr>
        <w:tab/>
      </w:r>
      <w:r w:rsidR="00907EE8">
        <w:rPr>
          <w:rFonts w:ascii="Verdana" w:hAnsi="Verdana"/>
          <w:sz w:val="20"/>
        </w:rPr>
        <w:t>Sprecher des LAK</w:t>
      </w:r>
      <w:r w:rsidRPr="00FC6643">
        <w:rPr>
          <w:rFonts w:ascii="Verdana" w:hAnsi="Verdana"/>
          <w:sz w:val="20"/>
        </w:rPr>
        <w:t xml:space="preserve">        </w:t>
      </w:r>
    </w:p>
    <w:p w14:paraId="3CD96068" w14:textId="16FC9B7F" w:rsidR="00907EE8" w:rsidRDefault="00FC6643" w:rsidP="00FC6643">
      <w:pPr>
        <w:rPr>
          <w:rFonts w:ascii="Verdana" w:hAnsi="Verdana"/>
          <w:sz w:val="20"/>
        </w:rPr>
      </w:pPr>
      <w:r w:rsidRPr="00FC6643">
        <w:rPr>
          <w:rFonts w:ascii="Verdana" w:hAnsi="Verdana"/>
          <w:sz w:val="20"/>
        </w:rPr>
        <w:t>Philipp zu Hohenlohe</w:t>
      </w:r>
      <w:r w:rsidR="00907EE8">
        <w:rPr>
          <w:rFonts w:ascii="Verdana" w:hAnsi="Verdana"/>
          <w:sz w:val="20"/>
        </w:rPr>
        <w:t xml:space="preserve">, </w:t>
      </w:r>
      <w:r w:rsidR="001F2C2A">
        <w:rPr>
          <w:rFonts w:ascii="Verdana" w:hAnsi="Verdana"/>
          <w:sz w:val="20"/>
        </w:rPr>
        <w:tab/>
      </w:r>
      <w:r w:rsidR="00907EE8">
        <w:rPr>
          <w:rFonts w:ascii="Verdana" w:hAnsi="Verdana"/>
          <w:sz w:val="20"/>
        </w:rPr>
        <w:t>stellvertretender Sprecher</w:t>
      </w:r>
      <w:r w:rsidRPr="00FC6643">
        <w:rPr>
          <w:rFonts w:ascii="Verdana" w:hAnsi="Verdana"/>
          <w:sz w:val="20"/>
        </w:rPr>
        <w:t xml:space="preserve">       </w:t>
      </w:r>
    </w:p>
    <w:p w14:paraId="764DD832" w14:textId="52D7DF03" w:rsidR="00FC6643" w:rsidRPr="00FC6643" w:rsidRDefault="00FC6643" w:rsidP="00FC6643">
      <w:pPr>
        <w:rPr>
          <w:rFonts w:ascii="Verdana" w:hAnsi="Verdana"/>
          <w:sz w:val="20"/>
        </w:rPr>
      </w:pPr>
      <w:r w:rsidRPr="00FC6643">
        <w:rPr>
          <w:rFonts w:ascii="Verdana" w:hAnsi="Verdana"/>
          <w:sz w:val="20"/>
        </w:rPr>
        <w:t>Jörg Vieweg</w:t>
      </w:r>
      <w:r w:rsidR="00907EE8">
        <w:rPr>
          <w:rFonts w:ascii="Verdana" w:hAnsi="Verdana"/>
          <w:sz w:val="20"/>
        </w:rPr>
        <w:t xml:space="preserve">, </w:t>
      </w:r>
      <w:r w:rsidR="001F2C2A">
        <w:rPr>
          <w:rFonts w:ascii="Verdana" w:hAnsi="Verdana"/>
          <w:sz w:val="20"/>
        </w:rPr>
        <w:tab/>
      </w:r>
      <w:r w:rsidR="001F2C2A">
        <w:rPr>
          <w:rFonts w:ascii="Verdana" w:hAnsi="Verdana"/>
          <w:sz w:val="20"/>
        </w:rPr>
        <w:tab/>
      </w:r>
      <w:r w:rsidR="001F2C2A">
        <w:rPr>
          <w:rFonts w:ascii="Verdana" w:hAnsi="Verdana"/>
          <w:sz w:val="20"/>
        </w:rPr>
        <w:tab/>
      </w:r>
      <w:r w:rsidR="00907EE8">
        <w:rPr>
          <w:rFonts w:ascii="Verdana" w:hAnsi="Verdana"/>
          <w:sz w:val="20"/>
        </w:rPr>
        <w:t>stellvertretender Sprecher</w:t>
      </w:r>
    </w:p>
    <w:p w14:paraId="236BF013" w14:textId="4E0D904F" w:rsidR="00FC6643" w:rsidRPr="00FC6643" w:rsidRDefault="00FC6643" w:rsidP="00FC6643">
      <w:pPr>
        <w:rPr>
          <w:rFonts w:ascii="Verdana" w:hAnsi="Verdana"/>
          <w:sz w:val="20"/>
        </w:rPr>
      </w:pPr>
    </w:p>
    <w:p w14:paraId="2A4CE892" w14:textId="6382E235" w:rsidR="00FC6643" w:rsidRDefault="00FC6643" w:rsidP="005C7D3D">
      <w:pPr>
        <w:rPr>
          <w:rFonts w:ascii="Verdana" w:hAnsi="Verdana"/>
          <w:sz w:val="20"/>
        </w:rPr>
      </w:pPr>
    </w:p>
    <w:sectPr w:rsidR="00FC6643" w:rsidSect="00BE3D83">
      <w:headerReference w:type="first" r:id="rId8"/>
      <w:pgSz w:w="11900" w:h="16840"/>
      <w:pgMar w:top="2835" w:right="1418" w:bottom="1985" w:left="1418" w:header="2835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9FBD" w14:textId="77777777" w:rsidR="008367DC" w:rsidRDefault="008367DC" w:rsidP="007B0FD5">
      <w:r>
        <w:separator/>
      </w:r>
    </w:p>
  </w:endnote>
  <w:endnote w:type="continuationSeparator" w:id="0">
    <w:p w14:paraId="129573C4" w14:textId="77777777" w:rsidR="008367DC" w:rsidRDefault="008367DC" w:rsidP="007B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DCA" w14:textId="77777777" w:rsidR="008367DC" w:rsidRDefault="008367DC" w:rsidP="007B0FD5">
      <w:r>
        <w:separator/>
      </w:r>
    </w:p>
  </w:footnote>
  <w:footnote w:type="continuationSeparator" w:id="0">
    <w:p w14:paraId="1A4F0CA9" w14:textId="77777777" w:rsidR="008367DC" w:rsidRDefault="008367DC" w:rsidP="007B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F600" w14:textId="77777777" w:rsidR="008367DC" w:rsidRDefault="008367DC">
    <w:pPr>
      <w:pStyle w:val="Kopfzeile"/>
      <w:rPr>
        <w:noProof/>
      </w:rPr>
    </w:pPr>
    <w:bookmarkStart w:id="1" w:name="_MacBuGuideStaticData_2280H"/>
    <w:r>
      <w:rPr>
        <w:noProof/>
      </w:rPr>
      <w:drawing>
        <wp:anchor distT="0" distB="0" distL="114300" distR="114300" simplePos="0" relativeHeight="251656191" behindDoc="0" locked="0" layoutInCell="1" allowOverlap="1" wp14:anchorId="3095842D" wp14:editId="72FC7F12">
          <wp:simplePos x="0" y="0"/>
          <wp:positionH relativeFrom="page">
            <wp:posOffset>191</wp:posOffset>
          </wp:positionH>
          <wp:positionV relativeFrom="paragraph">
            <wp:posOffset>-1998980</wp:posOffset>
          </wp:positionV>
          <wp:extent cx="7549018" cy="10678625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Energ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018" cy="1067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D5536" w14:textId="77777777" w:rsidR="008367DC" w:rsidRDefault="008367D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3D5BD" wp14:editId="374BABC5">
              <wp:simplePos x="0" y="0"/>
              <wp:positionH relativeFrom="page">
                <wp:posOffset>5661826</wp:posOffset>
              </wp:positionH>
              <wp:positionV relativeFrom="page">
                <wp:posOffset>2259827</wp:posOffset>
              </wp:positionV>
              <wp:extent cx="1800225" cy="1498600"/>
              <wp:effectExtent l="0" t="0" r="0" b="190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2791F" w14:textId="77777777" w:rsidR="008367DC" w:rsidRPr="00BE3D83" w:rsidRDefault="008367DC" w:rsidP="007B0FD5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Uwe Hitschfeld</w:t>
                          </w:r>
                        </w:p>
                        <w:p w14:paraId="765D743F" w14:textId="77777777" w:rsidR="008367DC" w:rsidRPr="00BE3D83" w:rsidRDefault="008367DC" w:rsidP="007B0FD5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Sprecher</w:t>
                          </w:r>
                        </w:p>
                        <w:p w14:paraId="7A419ADB" w14:textId="77777777" w:rsidR="008367DC" w:rsidRPr="00BE3D83" w:rsidRDefault="008367DC" w:rsidP="007B0FD5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Arbeitskreis Klimaschutz und Energiewende in der SPD Sachsen</w:t>
                          </w:r>
                        </w:p>
                        <w:p w14:paraId="41DEBB12" w14:textId="77777777" w:rsidR="008367DC" w:rsidRPr="00BE3D83" w:rsidRDefault="008367DC" w:rsidP="007B0FD5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18BB7097" w14:textId="77777777" w:rsidR="008367DC" w:rsidRPr="00BE3D83" w:rsidRDefault="008367DC" w:rsidP="007B0FD5">
                          <w:pPr>
                            <w:tabs>
                              <w:tab w:val="left" w:pos="312"/>
                            </w:tabs>
                            <w:spacing w:line="220" w:lineRule="exac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Telefon: 0351 - 43356 - 0</w:t>
                          </w:r>
                        </w:p>
                        <w:p w14:paraId="69DB1C88" w14:textId="77777777" w:rsidR="008367DC" w:rsidRPr="00BE3D83" w:rsidRDefault="008367DC" w:rsidP="007B0FD5">
                          <w:pPr>
                            <w:tabs>
                              <w:tab w:val="left" w:pos="312"/>
                            </w:tabs>
                            <w:spacing w:line="220" w:lineRule="exac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Fax:</w:t>
                          </w: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  <w:t>0351 - 43356 - 22</w:t>
                          </w:r>
                        </w:p>
                        <w:p w14:paraId="15E278C8" w14:textId="77777777" w:rsidR="008367DC" w:rsidRPr="00BE3D83" w:rsidRDefault="008367DC" w:rsidP="007B0FD5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BE3D8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Email: ak-energie@spd-sachsen.de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A3D5BD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45.8pt;margin-top:177.95pt;width:141.7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" filled="f" stroked="f">
              <v:textbox inset="0,,0">
                <w:txbxContent>
                  <w:p w14:paraId="4732791F" w14:textId="77777777" w:rsidR="008367DC" w:rsidRPr="00BE3D83" w:rsidRDefault="008367DC" w:rsidP="007B0FD5">
                    <w:pPr>
                      <w:spacing w:line="220" w:lineRule="exac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Uwe Hitschfeld</w:t>
                    </w:r>
                  </w:p>
                  <w:p w14:paraId="765D743F" w14:textId="77777777" w:rsidR="008367DC" w:rsidRPr="00BE3D83" w:rsidRDefault="008367DC" w:rsidP="007B0FD5">
                    <w:pPr>
                      <w:spacing w:line="220" w:lineRule="exac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Sprecher</w:t>
                    </w:r>
                  </w:p>
                  <w:p w14:paraId="7A419ADB" w14:textId="77777777" w:rsidR="008367DC" w:rsidRPr="00BE3D83" w:rsidRDefault="008367DC" w:rsidP="007B0FD5">
                    <w:pPr>
                      <w:spacing w:line="220" w:lineRule="exac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Arbeitskreis Klimaschutz und Energiewende in der SPD Sachsen</w:t>
                    </w:r>
                  </w:p>
                  <w:p w14:paraId="41DEBB12" w14:textId="77777777" w:rsidR="008367DC" w:rsidRPr="00BE3D83" w:rsidRDefault="008367DC" w:rsidP="007B0FD5">
                    <w:pPr>
                      <w:spacing w:line="220" w:lineRule="exac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14:paraId="18BB7097" w14:textId="77777777" w:rsidR="008367DC" w:rsidRPr="00BE3D83" w:rsidRDefault="008367DC" w:rsidP="007B0FD5">
                    <w:pPr>
                      <w:tabs>
                        <w:tab w:val="left" w:pos="312"/>
                      </w:tabs>
                      <w:spacing w:line="220" w:lineRule="exac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Telefon: 0351 - 43356 - 0</w:t>
                    </w:r>
                  </w:p>
                  <w:p w14:paraId="69DB1C88" w14:textId="77777777" w:rsidR="008367DC" w:rsidRPr="00BE3D83" w:rsidRDefault="008367DC" w:rsidP="007B0FD5">
                    <w:pPr>
                      <w:tabs>
                        <w:tab w:val="left" w:pos="312"/>
                      </w:tabs>
                      <w:spacing w:line="220" w:lineRule="exac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Fax:</w:t>
                    </w: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  <w:t>0351 - 43356 - 22</w:t>
                    </w:r>
                  </w:p>
                  <w:p w14:paraId="15E278C8" w14:textId="77777777" w:rsidR="008367DC" w:rsidRPr="00BE3D83" w:rsidRDefault="008367DC" w:rsidP="007B0FD5">
                    <w:pPr>
                      <w:spacing w:line="220" w:lineRule="exact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</w:pPr>
                    <w:r w:rsidRPr="00BE3D8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Email: ak-energie@spd-sachsen.de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5C6"/>
    <w:multiLevelType w:val="hybridMultilevel"/>
    <w:tmpl w:val="EDB4C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63500"/>
    <w:multiLevelType w:val="hybridMultilevel"/>
    <w:tmpl w:val="44C0D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B580">
      <w:numFmt w:val="bullet"/>
      <w:lvlText w:val="•"/>
      <w:lvlJc w:val="left"/>
      <w:pPr>
        <w:ind w:left="1790" w:hanging="71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274"/>
    <w:multiLevelType w:val="hybridMultilevel"/>
    <w:tmpl w:val="EDF8F25A"/>
    <w:lvl w:ilvl="0" w:tplc="5282A62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3B2A"/>
    <w:multiLevelType w:val="hybridMultilevel"/>
    <w:tmpl w:val="38101160"/>
    <w:lvl w:ilvl="0" w:tplc="5282A62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ilipp zu Hohenlohe">
    <w15:presenceInfo w15:providerId="Windows Live" w15:userId="96f0a0ed017bf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native"/>
    <w:query w:val="SELECT * FROM `Tabelle1$`"/>
    <w:activeRecord w:val="17"/>
  </w:mailMerge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3"/>
    <w:rsid w:val="00012352"/>
    <w:rsid w:val="00031351"/>
    <w:rsid w:val="00056ED9"/>
    <w:rsid w:val="00111DA8"/>
    <w:rsid w:val="001321CF"/>
    <w:rsid w:val="0017283C"/>
    <w:rsid w:val="001B6BC7"/>
    <w:rsid w:val="001E08C9"/>
    <w:rsid w:val="001F2C2A"/>
    <w:rsid w:val="00235388"/>
    <w:rsid w:val="002817A7"/>
    <w:rsid w:val="002A1A3E"/>
    <w:rsid w:val="003015EE"/>
    <w:rsid w:val="0035049E"/>
    <w:rsid w:val="00370D28"/>
    <w:rsid w:val="003738F6"/>
    <w:rsid w:val="003803B8"/>
    <w:rsid w:val="003827FF"/>
    <w:rsid w:val="00396064"/>
    <w:rsid w:val="003C0A32"/>
    <w:rsid w:val="003D6315"/>
    <w:rsid w:val="003F65F6"/>
    <w:rsid w:val="00427C95"/>
    <w:rsid w:val="004606E8"/>
    <w:rsid w:val="0048752A"/>
    <w:rsid w:val="004C1E83"/>
    <w:rsid w:val="00504CE9"/>
    <w:rsid w:val="005112F2"/>
    <w:rsid w:val="0053320F"/>
    <w:rsid w:val="005C0357"/>
    <w:rsid w:val="005C50C3"/>
    <w:rsid w:val="005C7D3D"/>
    <w:rsid w:val="005F7918"/>
    <w:rsid w:val="00653F55"/>
    <w:rsid w:val="00690E45"/>
    <w:rsid w:val="00695748"/>
    <w:rsid w:val="006B1962"/>
    <w:rsid w:val="006D515D"/>
    <w:rsid w:val="006E3957"/>
    <w:rsid w:val="007116D3"/>
    <w:rsid w:val="00797F8E"/>
    <w:rsid w:val="007B0FD5"/>
    <w:rsid w:val="007D47B1"/>
    <w:rsid w:val="007E2CE8"/>
    <w:rsid w:val="007F60E1"/>
    <w:rsid w:val="00801426"/>
    <w:rsid w:val="00827DFB"/>
    <w:rsid w:val="008367DC"/>
    <w:rsid w:val="008552B7"/>
    <w:rsid w:val="008C1D2B"/>
    <w:rsid w:val="00907EE8"/>
    <w:rsid w:val="00915085"/>
    <w:rsid w:val="0093191B"/>
    <w:rsid w:val="00992101"/>
    <w:rsid w:val="0099704F"/>
    <w:rsid w:val="009E05C7"/>
    <w:rsid w:val="00A319D2"/>
    <w:rsid w:val="00A3643C"/>
    <w:rsid w:val="00A5254F"/>
    <w:rsid w:val="00AE4FC9"/>
    <w:rsid w:val="00B353E1"/>
    <w:rsid w:val="00B67653"/>
    <w:rsid w:val="00B71632"/>
    <w:rsid w:val="00BC3B57"/>
    <w:rsid w:val="00BE3D83"/>
    <w:rsid w:val="00BE706C"/>
    <w:rsid w:val="00C16D1A"/>
    <w:rsid w:val="00CE7584"/>
    <w:rsid w:val="00D119F3"/>
    <w:rsid w:val="00D21C39"/>
    <w:rsid w:val="00D5654B"/>
    <w:rsid w:val="00D710A9"/>
    <w:rsid w:val="00D93A06"/>
    <w:rsid w:val="00DA47B2"/>
    <w:rsid w:val="00DF45FF"/>
    <w:rsid w:val="00FC040D"/>
    <w:rsid w:val="00FC4327"/>
    <w:rsid w:val="00FC6643"/>
    <w:rsid w:val="00FD79A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419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A2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Platzhaltertext1">
    <w:name w:val="Platzhaltertext1"/>
    <w:basedOn w:val="Absatz-Standardschriftart"/>
    <w:uiPriority w:val="99"/>
    <w:semiHidden/>
    <w:rsid w:val="00C12D78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1321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321C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BE3D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enabsatz">
    <w:name w:val="List Paragraph"/>
    <w:basedOn w:val="Standard"/>
    <w:uiPriority w:val="72"/>
    <w:qFormat/>
    <w:rsid w:val="007E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A2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Platzhaltertext1">
    <w:name w:val="Platzhaltertext1"/>
    <w:basedOn w:val="Absatz-Standardschriftart"/>
    <w:uiPriority w:val="99"/>
    <w:semiHidden/>
    <w:rsid w:val="00C12D78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1321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321C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BE3D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enabsatz">
    <w:name w:val="List Paragraph"/>
    <w:basedOn w:val="Standard"/>
    <w:uiPriority w:val="72"/>
    <w:qFormat/>
    <w:rsid w:val="007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Betreffzeile</dc:subject>
  <dc:creator>Steffi Klement</dc:creator>
  <cp:lastModifiedBy>Klement</cp:lastModifiedBy>
  <cp:revision>2</cp:revision>
  <cp:lastPrinted>2018-08-23T09:43:00Z</cp:lastPrinted>
  <dcterms:created xsi:type="dcterms:W3CDTF">2020-06-15T07:27:00Z</dcterms:created>
  <dcterms:modified xsi:type="dcterms:W3CDTF">2020-06-15T07:27:00Z</dcterms:modified>
</cp:coreProperties>
</file>